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keepNext w:val="0"/>
        <w:keepLines w:val="0"/>
        <w:shd w:fill="ffffff" w:val="clear"/>
        <w:spacing w:after="80" w:before="0" w:line="288" w:lineRule="auto"/>
        <w:rPr>
          <w:b w:val="1"/>
          <w:sz w:val="28"/>
          <w:szCs w:val="28"/>
        </w:rPr>
      </w:pPr>
      <w:bookmarkStart w:colFirst="0" w:colLast="0" w:name="_powq5vhup6jv" w:id="0"/>
      <w:bookmarkEnd w:id="0"/>
      <w:r w:rsidDel="00000000" w:rsidR="00000000" w:rsidRPr="00000000">
        <w:rPr>
          <w:b w:val="1"/>
          <w:sz w:val="28"/>
          <w:szCs w:val="28"/>
          <w:rtl w:val="0"/>
        </w:rPr>
        <w:t xml:space="preserve">Política de Reembolso / Cancelación</w:t>
      </w:r>
    </w:p>
    <w:p w:rsidR="00000000" w:rsidDel="00000000" w:rsidP="00000000" w:rsidRDefault="00000000" w:rsidRPr="00000000" w14:paraId="00000002">
      <w:pPr>
        <w:shd w:fill="ffffff" w:val="clear"/>
        <w:spacing w:after="240" w:line="432" w:lineRule="auto"/>
        <w:rPr>
          <w:sz w:val="28"/>
          <w:szCs w:val="28"/>
        </w:rPr>
      </w:pPr>
      <w:r w:rsidDel="00000000" w:rsidR="00000000" w:rsidRPr="00000000">
        <w:rPr>
          <w:sz w:val="28"/>
          <w:szCs w:val="28"/>
          <w:rtl w:val="0"/>
        </w:rPr>
        <w:t xml:space="preserve">¡Gracias por comprar en (fiesta entertainment)!</w:t>
      </w:r>
    </w:p>
    <w:p w:rsidR="00000000" w:rsidDel="00000000" w:rsidP="00000000" w:rsidRDefault="00000000" w:rsidRPr="00000000" w14:paraId="00000003">
      <w:pPr>
        <w:numPr>
          <w:ilvl w:val="0"/>
          <w:numId w:val="1"/>
        </w:numPr>
        <w:pBdr>
          <w:top w:color="auto" w:space="0" w:sz="0" w:val="none"/>
          <w:bottom w:color="auto" w:space="0" w:sz="0" w:val="none"/>
          <w:right w:color="auto" w:space="0" w:sz="0" w:val="none"/>
          <w:between w:color="auto" w:space="0" w:sz="0" w:val="none"/>
        </w:pBdr>
        <w:shd w:fill="ffffff" w:val="clear"/>
        <w:spacing w:after="0" w:afterAutospacing="0" w:before="500" w:line="432" w:lineRule="auto"/>
        <w:ind w:left="720" w:hanging="360"/>
        <w:rPr>
          <w:rFonts w:ascii="Arial" w:cs="Arial" w:eastAsia="Arial" w:hAnsi="Arial"/>
          <w:sz w:val="28"/>
          <w:szCs w:val="28"/>
        </w:rPr>
      </w:pPr>
      <w:r w:rsidDel="00000000" w:rsidR="00000000" w:rsidRPr="00000000">
        <w:rPr>
          <w:color w:val="404041"/>
          <w:sz w:val="28"/>
          <w:szCs w:val="28"/>
          <w:rtl w:val="0"/>
        </w:rPr>
        <w:t xml:space="preserve">Para eventos postergados: las entradas son válidas para la nueva fecha. No es necesario que te pongas en contacto con la empresa para seguir el proceso de cambio de fecha te notificaremos por correo electrónico cualquier cambio de horario o fecha y los motivos por el cuales se suscitó el mismo</w:t>
      </w:r>
    </w:p>
    <w:p w:rsidR="00000000" w:rsidDel="00000000" w:rsidP="00000000" w:rsidRDefault="00000000" w:rsidRPr="00000000" w14:paraId="00000004">
      <w:pPr>
        <w:numPr>
          <w:ilvl w:val="0"/>
          <w:numId w:val="1"/>
        </w:numPr>
        <w:pBdr>
          <w:top w:color="auto" w:space="0" w:sz="0" w:val="none"/>
          <w:bottom w:color="auto" w:space="0" w:sz="0" w:val="none"/>
          <w:right w:color="auto" w:space="0" w:sz="0" w:val="none"/>
          <w:between w:color="auto" w:space="0" w:sz="0" w:val="none"/>
        </w:pBdr>
        <w:shd w:fill="ffffff" w:val="clear"/>
        <w:spacing w:after="0" w:afterAutospacing="0" w:before="0" w:beforeAutospacing="0" w:line="432" w:lineRule="auto"/>
        <w:ind w:left="720" w:hanging="360"/>
        <w:rPr>
          <w:rFonts w:ascii="Arial" w:cs="Arial" w:eastAsia="Arial" w:hAnsi="Arial"/>
          <w:sz w:val="28"/>
          <w:szCs w:val="28"/>
        </w:rPr>
      </w:pPr>
      <w:r w:rsidDel="00000000" w:rsidR="00000000" w:rsidRPr="00000000">
        <w:rPr>
          <w:color w:val="404041"/>
          <w:sz w:val="28"/>
          <w:szCs w:val="28"/>
          <w:rtl w:val="0"/>
        </w:rPr>
        <w:t xml:space="preserve">Para eventos cancelados: </w:t>
      </w:r>
      <w:r w:rsidDel="00000000" w:rsidR="00000000" w:rsidRPr="00000000">
        <w:rPr>
          <w:sz w:val="28"/>
          <w:szCs w:val="28"/>
          <w:rtl w:val="0"/>
        </w:rPr>
        <w:t xml:space="preserve">fiesta entertainment</w:t>
      </w:r>
      <w:r w:rsidDel="00000000" w:rsidR="00000000" w:rsidRPr="00000000">
        <w:rPr>
          <w:color w:val="404041"/>
          <w:sz w:val="28"/>
          <w:szCs w:val="28"/>
          <w:rtl w:val="0"/>
        </w:rPr>
        <w:t xml:space="preserve"> está obligada a devolver el dinero de la entrada de forma íntegra, para ello debes presentar tu boleto si la venta fue en taquilla en caso de ser digital únicamente solicitarlo el proceso en la página web de </w:t>
      </w:r>
      <w:r w:rsidDel="00000000" w:rsidR="00000000" w:rsidRPr="00000000">
        <w:rPr>
          <w:sz w:val="28"/>
          <w:szCs w:val="28"/>
          <w:rtl w:val="0"/>
        </w:rPr>
        <w:t xml:space="preserve">fiesta entertainment.</w:t>
      </w:r>
      <w:r w:rsidDel="00000000" w:rsidR="00000000" w:rsidRPr="00000000">
        <w:rPr>
          <w:color w:val="404041"/>
          <w:sz w:val="28"/>
          <w:szCs w:val="28"/>
          <w:rtl w:val="0"/>
        </w:rPr>
        <w:br w:type="textWrapping"/>
      </w:r>
      <w:r w:rsidDel="00000000" w:rsidR="00000000" w:rsidRPr="00000000">
        <w:rPr>
          <w:rtl w:val="0"/>
        </w:rPr>
      </w:r>
    </w:p>
    <w:p w:rsidR="00000000" w:rsidDel="00000000" w:rsidP="00000000" w:rsidRDefault="00000000" w:rsidRPr="00000000" w14:paraId="00000005">
      <w:pPr>
        <w:numPr>
          <w:ilvl w:val="0"/>
          <w:numId w:val="1"/>
        </w:numPr>
        <w:pBdr>
          <w:top w:color="auto" w:space="0" w:sz="0" w:val="none"/>
          <w:bottom w:color="auto" w:space="0" w:sz="0" w:val="none"/>
          <w:right w:color="auto" w:space="0" w:sz="0" w:val="none"/>
          <w:between w:color="auto" w:space="0" w:sz="0" w:val="none"/>
        </w:pBdr>
        <w:shd w:fill="ffffff" w:val="clear"/>
        <w:spacing w:after="0" w:afterAutospacing="0" w:before="0" w:beforeAutospacing="0" w:line="384.00000000000006" w:lineRule="auto"/>
        <w:ind w:left="720" w:hanging="360"/>
        <w:rPr>
          <w:rFonts w:ascii="Arial" w:cs="Arial" w:eastAsia="Arial" w:hAnsi="Arial"/>
          <w:sz w:val="28"/>
          <w:szCs w:val="28"/>
        </w:rPr>
      </w:pPr>
      <w:r w:rsidDel="00000000" w:rsidR="00000000" w:rsidRPr="00000000">
        <w:rPr>
          <w:color w:val="333333"/>
          <w:sz w:val="28"/>
          <w:szCs w:val="28"/>
          <w:highlight w:val="white"/>
          <w:rtl w:val="0"/>
        </w:rPr>
        <w:t xml:space="preserve">En virtud de lo anterior, el Cliente expresamente reconoce y acepta que no tendrá derecho a cambios, reembolsos, devoluciones o cancelaciones aún en el supuesto de que no tenga acceso al correo mediante el cual compró el o los boletos o bien  imprimia los boletos adquiridos o no haga uso de ellos. El Cliente expresamente reconoce y acepta que sólo tendrá derecho al reembolso del costo de los boletos en caso que se cancele el evento para el cual adquirió los boletos, en el entendido que en ese supuesto </w:t>
      </w:r>
    </w:p>
    <w:p w:rsidR="00000000" w:rsidDel="00000000" w:rsidP="00000000" w:rsidRDefault="00000000" w:rsidRPr="00000000" w14:paraId="00000006">
      <w:pPr>
        <w:numPr>
          <w:ilvl w:val="0"/>
          <w:numId w:val="1"/>
        </w:numPr>
        <w:pBdr>
          <w:top w:color="auto" w:space="0" w:sz="0" w:val="none"/>
          <w:bottom w:color="auto" w:space="0" w:sz="0" w:val="none"/>
          <w:right w:color="auto" w:space="0" w:sz="0" w:val="none"/>
          <w:between w:color="auto" w:space="0" w:sz="0" w:val="none"/>
        </w:pBdr>
        <w:shd w:fill="ffffff" w:val="clear"/>
        <w:spacing w:after="760" w:before="0" w:beforeAutospacing="0" w:line="384.00000000000006" w:lineRule="auto"/>
        <w:ind w:left="720" w:hanging="360"/>
        <w:rPr>
          <w:rFonts w:ascii="Arial" w:cs="Arial" w:eastAsia="Arial" w:hAnsi="Arial"/>
          <w:sz w:val="28"/>
          <w:szCs w:val="28"/>
        </w:rPr>
      </w:pPr>
      <w:r w:rsidDel="00000000" w:rsidR="00000000" w:rsidRPr="00000000">
        <w:rPr>
          <w:color w:val="333333"/>
          <w:sz w:val="28"/>
          <w:szCs w:val="28"/>
          <w:highlight w:val="white"/>
          <w:rtl w:val="0"/>
        </w:rPr>
        <w:t xml:space="preserve">El perfeccionamiento, finalización o realización de la compra de boletos a través del sistema </w:t>
      </w:r>
      <w:r w:rsidDel="00000000" w:rsidR="00000000" w:rsidRPr="00000000">
        <w:rPr>
          <w:sz w:val="28"/>
          <w:szCs w:val="28"/>
          <w:rtl w:val="0"/>
        </w:rPr>
        <w:t xml:space="preserve">fiesta entertainment</w:t>
      </w:r>
      <w:r w:rsidDel="00000000" w:rsidR="00000000" w:rsidRPr="00000000">
        <w:rPr>
          <w:color w:val="333333"/>
          <w:sz w:val="28"/>
          <w:szCs w:val="28"/>
          <w:highlight w:val="white"/>
          <w:rtl w:val="0"/>
        </w:rPr>
        <w:t xml:space="preserve"> está sujeta a la comprobación de los datos personales y de la tarjeta proporcionados por el cliente y a la autorización por parte del banco emisor de la tarjeta de crédito o débito cuyos datos ha proporcionado el Cliente para el pago de los boletos solicitados o por parte del banco aceptante. Si los datos personales o de la tarjeta de crédito proporcionados por el Cliente no coinciden con los datos a disposición del banco emisor de la tarjeta de crédito o débito o, aun coincidiendo los datos en cuestión, el banco emisor o el banco aceptante no autorizan el cargo solicitado por el Cliente, la compra no será procesada ni finalizada y los boletos serán ofrecidos para venta al público sin responsabilidad alguna para Ticketmaster.</w:t>
      </w:r>
    </w:p>
    <w:p w:rsidR="00000000" w:rsidDel="00000000" w:rsidP="00000000" w:rsidRDefault="00000000" w:rsidRPr="00000000" w14:paraId="00000007">
      <w:pPr>
        <w:pBdr>
          <w:top w:color="auto" w:space="0" w:sz="0" w:val="none"/>
          <w:bottom w:color="auto" w:space="0" w:sz="0" w:val="none"/>
          <w:right w:color="auto" w:space="0" w:sz="0" w:val="none"/>
          <w:between w:color="auto" w:space="0" w:sz="0" w:val="none"/>
        </w:pBdr>
        <w:shd w:fill="ffffff" w:val="clear"/>
        <w:spacing w:after="1280" w:before="500" w:line="432" w:lineRule="auto"/>
        <w:ind w:left="720" w:firstLine="0"/>
        <w:rPr>
          <w:color w:val="404041"/>
          <w:sz w:val="28"/>
          <w:szCs w:val="28"/>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Montserrat" w:cs="Montserrat" w:eastAsia="Montserrat" w:hAnsi="Montserrat"/>
        <w:color w:val="404041"/>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_419"/>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